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C30FA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C30FA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1C30FA">
        <w:rPr>
          <w:rFonts w:ascii="Times New Roman" w:hAnsi="Times New Roman"/>
          <w:bCs/>
          <w:sz w:val="28"/>
          <w:szCs w:val="28"/>
        </w:rPr>
        <w:t>П</w:t>
      </w:r>
      <w:r w:rsidRPr="001C30FA">
        <w:rPr>
          <w:rFonts w:ascii="Times New Roman" w:hAnsi="Times New Roman"/>
          <w:bCs/>
          <w:sz w:val="28"/>
          <w:szCs w:val="28"/>
        </w:rPr>
        <w:t>АО «</w:t>
      </w:r>
      <w:r w:rsidR="00017533" w:rsidRPr="001C30FA">
        <w:rPr>
          <w:rFonts w:ascii="Times New Roman" w:hAnsi="Times New Roman"/>
          <w:bCs/>
          <w:sz w:val="28"/>
          <w:szCs w:val="28"/>
        </w:rPr>
        <w:t>Россети Урал</w:t>
      </w:r>
      <w:r w:rsidRPr="001C30FA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80E7196" w:rsidR="00EC2FE9" w:rsidRPr="001C30FA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C30FA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C30FA">
        <w:rPr>
          <w:rFonts w:ascii="Times New Roman" w:hAnsi="Times New Roman"/>
          <w:bCs/>
          <w:sz w:val="28"/>
          <w:szCs w:val="28"/>
        </w:rPr>
        <w:t>а</w:t>
      </w:r>
      <w:r w:rsidRPr="001C30FA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ТП-63169</w:t>
      </w:r>
      <w:r w:rsidR="00C955DA" w:rsidRPr="001C30F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C30FA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C30FA">
        <w:rPr>
          <w:rFonts w:ascii="Times New Roman" w:hAnsi="Times New Roman"/>
          <w:bCs/>
          <w:sz w:val="28"/>
          <w:szCs w:val="28"/>
        </w:rPr>
        <w:t>ых</w:t>
      </w:r>
      <w:r w:rsidR="00A522E1" w:rsidRPr="001C30F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C30FA">
        <w:rPr>
          <w:rFonts w:ascii="Times New Roman" w:hAnsi="Times New Roman"/>
          <w:bCs/>
          <w:sz w:val="28"/>
          <w:szCs w:val="28"/>
        </w:rPr>
        <w:t>ов</w:t>
      </w:r>
      <w:r w:rsidR="00A522E1" w:rsidRPr="001C30FA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9355"/>
      </w:tblGrid>
      <w:tr w:rsidR="00886571" w:rsidRPr="00886571" w14:paraId="17823057" w14:textId="77777777" w:rsidTr="00886571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48C3" w14:textId="77777777" w:rsidR="00886571" w:rsidRPr="00886571" w:rsidRDefault="00886571" w:rsidP="00886571">
            <w:pPr>
              <w:pStyle w:val="aa"/>
              <w:numPr>
                <w:ilvl w:val="0"/>
                <w:numId w:val="38"/>
              </w:numPr>
              <w:tabs>
                <w:tab w:val="left" w:pos="1029"/>
              </w:tabs>
              <w:spacing w:after="0" w:line="276" w:lineRule="auto"/>
              <w:ind w:left="37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кадастровым номером 59:32:0180005:3819, расположенным по адресу: Пермский край, Пермский район, Бершетское с/п, с. Бершеть;</w:t>
            </w:r>
          </w:p>
        </w:tc>
      </w:tr>
      <w:tr w:rsidR="00886571" w:rsidRPr="00886571" w14:paraId="2C440095" w14:textId="77777777" w:rsidTr="00886571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48BA" w14:textId="77777777" w:rsidR="00886571" w:rsidRPr="00886571" w:rsidRDefault="00886571" w:rsidP="00886571">
            <w:pPr>
              <w:pStyle w:val="aa"/>
              <w:numPr>
                <w:ilvl w:val="0"/>
                <w:numId w:val="38"/>
              </w:numPr>
              <w:tabs>
                <w:tab w:val="left" w:pos="1029"/>
              </w:tabs>
              <w:spacing w:after="0" w:line="276" w:lineRule="auto"/>
              <w:ind w:left="37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кадастровым номером 59:32:0180005:3813, расположенным по адресу: Пермский край, Пермский район, Бершетское с/п, с. Бершеть;</w:t>
            </w:r>
          </w:p>
        </w:tc>
      </w:tr>
      <w:tr w:rsidR="00886571" w:rsidRPr="00886571" w14:paraId="2150FFB4" w14:textId="77777777" w:rsidTr="00886571">
        <w:trPr>
          <w:trHeight w:val="300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1517" w14:textId="2096192C" w:rsidR="00886571" w:rsidRPr="00886571" w:rsidRDefault="00886571" w:rsidP="00886571">
            <w:pPr>
              <w:pStyle w:val="aa"/>
              <w:numPr>
                <w:ilvl w:val="0"/>
                <w:numId w:val="38"/>
              </w:numPr>
              <w:tabs>
                <w:tab w:val="left" w:pos="1029"/>
              </w:tabs>
              <w:spacing w:after="0" w:line="276" w:lineRule="auto"/>
              <w:ind w:left="37"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кадастровом квартале </w:t>
            </w:r>
            <w:bookmarkStart w:id="0" w:name="_GoBack"/>
            <w:bookmarkEnd w:id="0"/>
            <w:r w:rsidRPr="008865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59:32:0180005, расположенным по адресу: Пермский край, Пермский район,</w:t>
            </w:r>
          </w:p>
        </w:tc>
      </w:tr>
    </w:tbl>
    <w:p w14:paraId="6981E8FF" w14:textId="73989093" w:rsidR="001E62F3" w:rsidRPr="001C30FA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C30FA">
        <w:rPr>
          <w:rFonts w:ascii="Times New Roman" w:hAnsi="Times New Roman"/>
          <w:bCs/>
          <w:sz w:val="28"/>
          <w:szCs w:val="28"/>
        </w:rPr>
        <w:t>общей площадью 510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C30FA">
        <w:rPr>
          <w:rFonts w:ascii="Times New Roman" w:hAnsi="Times New Roman"/>
          <w:bCs/>
          <w:sz w:val="28"/>
          <w:szCs w:val="28"/>
        </w:rPr>
        <w:t>З</w:t>
      </w:r>
      <w:r w:rsidR="009E7BF7" w:rsidRPr="001C30FA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01501"/>
    <w:multiLevelType w:val="hybridMultilevel"/>
    <w:tmpl w:val="100A8CD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2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1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4"/>
  </w:num>
  <w:num w:numId="34">
    <w:abstractNumId w:val="5"/>
  </w:num>
  <w:num w:numId="35">
    <w:abstractNumId w:val="13"/>
  </w:num>
  <w:num w:numId="36">
    <w:abstractNumId w:val="3"/>
  </w:num>
  <w:num w:numId="37">
    <w:abstractNumId w:val="2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0FA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86571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AEF03-3BC0-4A07-92A2-3E3759A7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133</cp:revision>
  <dcterms:created xsi:type="dcterms:W3CDTF">2023-08-03T05:43:00Z</dcterms:created>
  <dcterms:modified xsi:type="dcterms:W3CDTF">2026-05-18T08:24:00Z</dcterms:modified>
</cp:coreProperties>
</file>